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1766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>Carbrooke Parish Council</w:t>
      </w:r>
    </w:p>
    <w:p w14:paraId="5B415D13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>Bank reconciliation for the year ending 31</w:t>
      </w:r>
      <w:r w:rsidRPr="00FF5209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st</w:t>
      </w:r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 xml:space="preserve"> March 2024 (</w:t>
      </w:r>
      <w:proofErr w:type="gramStart"/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>inclusive of</w:t>
      </w:r>
      <w:proofErr w:type="gramEnd"/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 xml:space="preserve"> Community Hub)</w:t>
      </w:r>
    </w:p>
    <w:p w14:paraId="759C8481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10944A91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>Prepared by N Hartley, Parish Clerk/Responsible Financial Officer on 16 April 2024</w:t>
      </w:r>
    </w:p>
    <w:p w14:paraId="23FD6057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659DE8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7679EE1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D46F029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Balances per bank statements as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>at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31 March 2024 </w:t>
      </w:r>
    </w:p>
    <w:p w14:paraId="4578273E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D8640E7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Barclays Current Account                                          £15,116.72                  </w:t>
      </w:r>
    </w:p>
    <w:p w14:paraId="1274AD6C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>Barclays Deposit Account                                          £20,314.80</w:t>
      </w:r>
    </w:p>
    <w:p w14:paraId="212DB0FF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Lloyds Bank (Community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 xml:space="preserve">Hub)   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                             £  7,471.58</w:t>
      </w:r>
    </w:p>
    <w:p w14:paraId="70EBF948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Lloyds Bank (Blenheim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 xml:space="preserve">Grange)   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                           £  3,916.04</w:t>
      </w:r>
    </w:p>
    <w:p w14:paraId="27C72669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Unity Trust (Blenheim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 xml:space="preserve">Grange)   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                            £89,035.87</w:t>
      </w:r>
    </w:p>
    <w:p w14:paraId="1E194950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Scottish Widows (Blenheim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 xml:space="preserve">Grange)   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                  £54,782.15</w:t>
      </w:r>
    </w:p>
    <w:p w14:paraId="4B1E3A42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61ADD8A8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£190,637.16</w:t>
      </w:r>
    </w:p>
    <w:p w14:paraId="655D8756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501DD412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Balance per cash book                                              </w:t>
      </w:r>
      <w:r w:rsidRPr="00FF5209">
        <w:rPr>
          <w:rFonts w:ascii="Calibri" w:hAnsi="Calibri" w:cs="Calibri"/>
          <w:sz w:val="24"/>
          <w:szCs w:val="24"/>
          <w:u w:val="single"/>
          <w:lang w:val="en-US"/>
        </w:rPr>
        <w:t>£190,637.16</w:t>
      </w:r>
    </w:p>
    <w:p w14:paraId="235D8A9C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569B54DE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013AC75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DCBB5E2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Net balances as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>at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31 March 2024                          </w:t>
      </w:r>
      <w:r w:rsidRPr="00FF5209">
        <w:rPr>
          <w:rFonts w:ascii="Calibri" w:hAnsi="Calibri" w:cs="Calibri"/>
          <w:sz w:val="24"/>
          <w:szCs w:val="24"/>
          <w:u w:val="single"/>
          <w:lang w:val="en-US"/>
        </w:rPr>
        <w:t>£190,637.16</w:t>
      </w:r>
    </w:p>
    <w:p w14:paraId="7B0D6D79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D2DBB02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</w:t>
      </w:r>
    </w:p>
    <w:p w14:paraId="6E6C25E6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45F6D128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8C2B4E3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F5209">
        <w:rPr>
          <w:rFonts w:ascii="Calibri" w:hAnsi="Calibri" w:cs="Calibri"/>
          <w:b/>
          <w:bCs/>
          <w:sz w:val="24"/>
          <w:szCs w:val="24"/>
          <w:lang w:val="en-US"/>
        </w:rPr>
        <w:t>CASH BOOK</w:t>
      </w:r>
    </w:p>
    <w:p w14:paraId="50A23BA2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AD6A784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Opening Balance 1 April 2023                                 £188,851.53     </w:t>
      </w:r>
    </w:p>
    <w:p w14:paraId="17E561DA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Add: Receipts in the year                                        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>£  90,938.06</w:t>
      </w:r>
      <w:proofErr w:type="gramEnd"/>
    </w:p>
    <w:p w14:paraId="55E79514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Less: Payments in the year                                      </w:t>
      </w:r>
      <w:proofErr w:type="gramStart"/>
      <w:r w:rsidRPr="00FF5209">
        <w:rPr>
          <w:rFonts w:ascii="Calibri" w:hAnsi="Calibri" w:cs="Calibri"/>
          <w:sz w:val="24"/>
          <w:szCs w:val="24"/>
          <w:u w:val="single"/>
          <w:lang w:val="en-US"/>
        </w:rPr>
        <w:t>£  89,152.43</w:t>
      </w:r>
      <w:proofErr w:type="gramEnd"/>
    </w:p>
    <w:p w14:paraId="304EF28A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5FBB5C8A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FF5209">
        <w:rPr>
          <w:rFonts w:ascii="Calibri" w:hAnsi="Calibri" w:cs="Calibri"/>
          <w:sz w:val="24"/>
          <w:szCs w:val="24"/>
          <w:lang w:val="en-US"/>
        </w:rPr>
        <w:t xml:space="preserve">Closing Balance as </w:t>
      </w:r>
      <w:proofErr w:type="gramStart"/>
      <w:r w:rsidRPr="00FF5209">
        <w:rPr>
          <w:rFonts w:ascii="Calibri" w:hAnsi="Calibri" w:cs="Calibri"/>
          <w:sz w:val="24"/>
          <w:szCs w:val="24"/>
          <w:lang w:val="en-US"/>
        </w:rPr>
        <w:t>at</w:t>
      </w:r>
      <w:proofErr w:type="gramEnd"/>
      <w:r w:rsidRPr="00FF5209">
        <w:rPr>
          <w:rFonts w:ascii="Calibri" w:hAnsi="Calibri" w:cs="Calibri"/>
          <w:sz w:val="24"/>
          <w:szCs w:val="24"/>
          <w:lang w:val="en-US"/>
        </w:rPr>
        <w:t xml:space="preserve"> 31 March 2024                    </w:t>
      </w:r>
      <w:r w:rsidRPr="00FF5209">
        <w:rPr>
          <w:rFonts w:ascii="Calibri" w:hAnsi="Calibri" w:cs="Calibri"/>
          <w:sz w:val="24"/>
          <w:szCs w:val="24"/>
          <w:u w:val="single"/>
          <w:lang w:val="en-US"/>
        </w:rPr>
        <w:t>£190,637.16</w:t>
      </w:r>
    </w:p>
    <w:p w14:paraId="31DA141E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64291A7" w14:textId="77777777" w:rsidR="00FF5209" w:rsidRPr="00FF5209" w:rsidRDefault="00FF5209" w:rsidP="00FF5209">
      <w:pPr>
        <w:spacing w:after="0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12DA637A" w14:textId="77777777" w:rsidR="00FF5209" w:rsidRPr="00FF5209" w:rsidRDefault="00FF5209" w:rsidP="00FF5209">
      <w:pPr>
        <w:rPr>
          <w:lang w:val="en-US"/>
        </w:rPr>
      </w:pPr>
    </w:p>
    <w:p w14:paraId="5F26EE73" w14:textId="77777777" w:rsidR="00FF5209" w:rsidRPr="00FF5209" w:rsidRDefault="00FF5209" w:rsidP="00FF5209">
      <w:pPr>
        <w:rPr>
          <w:lang w:val="en-US"/>
        </w:rPr>
      </w:pPr>
      <w:r w:rsidRPr="00FF5209">
        <w:rPr>
          <w:lang w:val="en-US"/>
        </w:rPr>
        <w:t xml:space="preserve">                                                         </w:t>
      </w:r>
    </w:p>
    <w:p w14:paraId="73969547" w14:textId="77777777" w:rsidR="00FF5209" w:rsidRPr="00FF5209" w:rsidRDefault="00FF5209" w:rsidP="00FF5209">
      <w:pPr>
        <w:rPr>
          <w:lang w:val="en-US"/>
        </w:rPr>
      </w:pPr>
    </w:p>
    <w:p w14:paraId="72E9CD62" w14:textId="77777777" w:rsidR="00FF5209" w:rsidRPr="00FF5209" w:rsidRDefault="00FF5209" w:rsidP="00FF5209">
      <w:pPr>
        <w:rPr>
          <w:b/>
          <w:bCs/>
          <w:lang w:val="en-US"/>
        </w:rPr>
      </w:pPr>
    </w:p>
    <w:p w14:paraId="0E792DE7" w14:textId="77777777" w:rsidR="00FF5209" w:rsidRPr="00FF5209" w:rsidRDefault="00FF5209" w:rsidP="00FF5209">
      <w:pPr>
        <w:rPr>
          <w:b/>
          <w:bCs/>
          <w:u w:val="single"/>
          <w:lang w:val="en-US"/>
        </w:rPr>
      </w:pPr>
    </w:p>
    <w:p w14:paraId="59E2AFCA" w14:textId="77777777" w:rsidR="00FF5209" w:rsidRPr="00FF5209" w:rsidRDefault="00FF5209" w:rsidP="00FF5209">
      <w:pPr>
        <w:rPr>
          <w:b/>
          <w:bCs/>
          <w:lang w:val="en-US"/>
        </w:rPr>
      </w:pPr>
    </w:p>
    <w:p w14:paraId="687EAD0D" w14:textId="77777777" w:rsidR="00FF5209" w:rsidRPr="00FF5209" w:rsidRDefault="00FF5209" w:rsidP="00FF5209">
      <w:pPr>
        <w:rPr>
          <w:b/>
          <w:bCs/>
          <w:lang w:val="en-US"/>
        </w:rPr>
      </w:pPr>
    </w:p>
    <w:p w14:paraId="5EC1AF4D" w14:textId="77777777" w:rsidR="00FF5209" w:rsidRPr="00FF5209" w:rsidRDefault="00FF5209" w:rsidP="00FF5209">
      <w:pPr>
        <w:rPr>
          <w:b/>
          <w:bCs/>
          <w:lang w:val="en-US"/>
        </w:rPr>
      </w:pPr>
    </w:p>
    <w:p w14:paraId="476F062C" w14:textId="77777777" w:rsidR="00FF5209" w:rsidRPr="00FF5209" w:rsidRDefault="00FF5209" w:rsidP="00FF5209">
      <w:pPr>
        <w:rPr>
          <w:b/>
          <w:bCs/>
          <w:lang w:val="en-US"/>
        </w:rPr>
      </w:pPr>
    </w:p>
    <w:p w14:paraId="094CA0BA" w14:textId="77777777" w:rsidR="00FF5209" w:rsidRPr="00FF5209" w:rsidRDefault="00FF5209" w:rsidP="00FF5209">
      <w:pPr>
        <w:rPr>
          <w:b/>
          <w:bCs/>
          <w:lang w:val="en-US"/>
        </w:rPr>
      </w:pPr>
    </w:p>
    <w:p w14:paraId="5BBEB1C5" w14:textId="77777777" w:rsidR="00FF5209" w:rsidRPr="00FF5209" w:rsidRDefault="00FF5209" w:rsidP="00FF5209">
      <w:pPr>
        <w:rPr>
          <w:b/>
          <w:bCs/>
          <w:lang w:val="en-US"/>
        </w:rPr>
      </w:pPr>
    </w:p>
    <w:p w14:paraId="01649054" w14:textId="77777777" w:rsidR="00EB299D" w:rsidRPr="00FF5209" w:rsidRDefault="00EB299D" w:rsidP="00FF5209"/>
    <w:sectPr w:rsidR="00EB299D" w:rsidRPr="00FF5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09"/>
    <w:rsid w:val="00943DB9"/>
    <w:rsid w:val="00E630C2"/>
    <w:rsid w:val="00EB299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06F2"/>
  <w15:chartTrackingRefBased/>
  <w15:docId w15:val="{34E0C85D-C32F-4BF9-AE8D-3B3E547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Hartley</dc:creator>
  <cp:keywords/>
  <dc:description/>
  <cp:lastModifiedBy>Nick Hartley</cp:lastModifiedBy>
  <cp:revision>1</cp:revision>
  <dcterms:created xsi:type="dcterms:W3CDTF">2025-02-19T11:33:00Z</dcterms:created>
  <dcterms:modified xsi:type="dcterms:W3CDTF">2025-02-19T11:34:00Z</dcterms:modified>
</cp:coreProperties>
</file>